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74" w:rsidRPr="007279EC" w:rsidRDefault="00A6364E" w:rsidP="003B4074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nr….</w:t>
      </w:r>
      <w:r w:rsidR="00362F2D">
        <w:rPr>
          <w:rFonts w:ascii="Times New Roman" w:hAnsi="Times New Roman" w:cs="Times New Roman"/>
          <w:sz w:val="24"/>
          <w:szCs w:val="24"/>
        </w:rPr>
        <w:t xml:space="preserve"> </w:t>
      </w:r>
      <w:r w:rsidR="003B4074" w:rsidRPr="007279EC">
        <w:rPr>
          <w:rFonts w:ascii="Times New Roman" w:hAnsi="Times New Roman" w:cs="Times New Roman"/>
          <w:sz w:val="24"/>
          <w:szCs w:val="24"/>
        </w:rPr>
        <w:t>do protokołu</w:t>
      </w:r>
      <w:r w:rsidR="003B4074" w:rsidRPr="007279EC">
        <w:rPr>
          <w:rFonts w:ascii="Times New Roman" w:hAnsi="Times New Roman" w:cs="Times New Roman"/>
          <w:sz w:val="24"/>
          <w:szCs w:val="24"/>
        </w:rPr>
        <w:br/>
        <w:t xml:space="preserve">Walnego </w:t>
      </w:r>
      <w:r w:rsidR="00717693">
        <w:rPr>
          <w:rFonts w:ascii="Times New Roman" w:hAnsi="Times New Roman" w:cs="Times New Roman"/>
          <w:sz w:val="24"/>
          <w:szCs w:val="24"/>
        </w:rPr>
        <w:t>Zeb</w:t>
      </w:r>
      <w:r w:rsidR="007548B3">
        <w:rPr>
          <w:rFonts w:ascii="Times New Roman" w:hAnsi="Times New Roman" w:cs="Times New Roman"/>
          <w:sz w:val="24"/>
          <w:szCs w:val="24"/>
        </w:rPr>
        <w:t>rania Członków DLGR</w:t>
      </w:r>
      <w:r w:rsidR="007548B3">
        <w:rPr>
          <w:rFonts w:ascii="Times New Roman" w:hAnsi="Times New Roman" w:cs="Times New Roman"/>
          <w:sz w:val="24"/>
          <w:szCs w:val="24"/>
        </w:rPr>
        <w:br/>
        <w:t>z dnia 18.06.2013 r</w:t>
      </w:r>
      <w:r w:rsidR="000F1E10">
        <w:rPr>
          <w:rFonts w:ascii="Times New Roman" w:hAnsi="Times New Roman" w:cs="Times New Roman"/>
          <w:sz w:val="24"/>
          <w:szCs w:val="24"/>
        </w:rPr>
        <w:t>.</w:t>
      </w:r>
      <w:r w:rsidR="003B4074" w:rsidRPr="007279E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B4074" w:rsidRDefault="003B4074" w:rsidP="00822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870B3" w:rsidRDefault="00A6364E" w:rsidP="0085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UCHWAŁA NR …..</w:t>
      </w:r>
      <w:r w:rsidR="002E0AD4">
        <w:rPr>
          <w:rFonts w:ascii="Times New Roman" w:hAnsi="Times New Roman" w:cs="Times New Roman"/>
          <w:sz w:val="32"/>
          <w:szCs w:val="32"/>
        </w:rPr>
        <w:t>/2013</w:t>
      </w:r>
    </w:p>
    <w:p w:rsidR="000870B3" w:rsidRDefault="00FD0DEF" w:rsidP="0085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E16">
        <w:rPr>
          <w:rFonts w:ascii="Times New Roman" w:hAnsi="Times New Roman" w:cs="Times New Roman"/>
          <w:sz w:val="24"/>
          <w:szCs w:val="24"/>
        </w:rPr>
        <w:t>Walnego Zebrania Członków</w:t>
      </w:r>
    </w:p>
    <w:p w:rsidR="00FD0DEF" w:rsidRPr="000870B3" w:rsidRDefault="00FD0DEF" w:rsidP="0085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E16">
        <w:rPr>
          <w:rFonts w:ascii="Times New Roman" w:hAnsi="Times New Roman" w:cs="Times New Roman"/>
          <w:sz w:val="24"/>
          <w:szCs w:val="24"/>
        </w:rPr>
        <w:t>Darłowskiej Lokalnej</w:t>
      </w:r>
      <w:r w:rsidR="000870B3">
        <w:rPr>
          <w:rFonts w:ascii="Times New Roman" w:hAnsi="Times New Roman" w:cs="Times New Roman"/>
          <w:sz w:val="32"/>
          <w:szCs w:val="32"/>
        </w:rPr>
        <w:t xml:space="preserve"> </w:t>
      </w:r>
      <w:r w:rsidRPr="00D85E16">
        <w:rPr>
          <w:rFonts w:ascii="Times New Roman" w:hAnsi="Times New Roman" w:cs="Times New Roman"/>
          <w:sz w:val="24"/>
          <w:szCs w:val="24"/>
        </w:rPr>
        <w:t xml:space="preserve">Grupy Rybackiej </w:t>
      </w:r>
      <w:r w:rsidR="000870B3">
        <w:rPr>
          <w:rFonts w:ascii="Times New Roman" w:hAnsi="Times New Roman" w:cs="Times New Roman"/>
          <w:sz w:val="24"/>
          <w:szCs w:val="24"/>
        </w:rPr>
        <w:t xml:space="preserve"> </w:t>
      </w:r>
      <w:r w:rsidRPr="00D85E16">
        <w:rPr>
          <w:rFonts w:ascii="Times New Roman" w:hAnsi="Times New Roman" w:cs="Times New Roman"/>
          <w:sz w:val="24"/>
          <w:szCs w:val="24"/>
        </w:rPr>
        <w:t>w dorzeczu Wieprzy, Grabowej i</w:t>
      </w:r>
      <w:r w:rsidR="0008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E16">
        <w:rPr>
          <w:rFonts w:ascii="Times New Roman" w:hAnsi="Times New Roman" w:cs="Times New Roman"/>
          <w:sz w:val="24"/>
          <w:szCs w:val="24"/>
        </w:rPr>
        <w:t>Unieści</w:t>
      </w:r>
      <w:proofErr w:type="spellEnd"/>
    </w:p>
    <w:p w:rsidR="00FD0DEF" w:rsidRPr="00D85E16" w:rsidRDefault="00A6364E" w:rsidP="0085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0F1E10">
        <w:rPr>
          <w:rFonts w:ascii="Times New Roman" w:hAnsi="Times New Roman" w:cs="Times New Roman"/>
          <w:sz w:val="24"/>
          <w:szCs w:val="24"/>
        </w:rPr>
        <w:t xml:space="preserve"> 18 czerwca 2013 roku.</w:t>
      </w:r>
    </w:p>
    <w:p w:rsidR="00FD0DEF" w:rsidRPr="00D85E16" w:rsidRDefault="00FD0DEF" w:rsidP="00FD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EF" w:rsidRPr="00D85E16" w:rsidRDefault="00FD0DEF" w:rsidP="00FD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EF" w:rsidRPr="00D85E16" w:rsidRDefault="00FD0DEF" w:rsidP="00FD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E16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7D081C" w:rsidRPr="00D85E16">
        <w:rPr>
          <w:rFonts w:ascii="Times New Roman" w:hAnsi="Times New Roman" w:cs="Times New Roman"/>
          <w:b/>
          <w:sz w:val="24"/>
          <w:szCs w:val="24"/>
        </w:rPr>
        <w:t xml:space="preserve">zmiany Statutu Darłowskiej Lokalnej Grupy Rybackiej w dorzeczu Wieprzy, Grabowej i </w:t>
      </w:r>
      <w:proofErr w:type="spellStart"/>
      <w:r w:rsidR="007D081C" w:rsidRPr="00D85E16">
        <w:rPr>
          <w:rFonts w:ascii="Times New Roman" w:hAnsi="Times New Roman" w:cs="Times New Roman"/>
          <w:b/>
          <w:sz w:val="24"/>
          <w:szCs w:val="24"/>
        </w:rPr>
        <w:t>Unieści</w:t>
      </w:r>
      <w:proofErr w:type="spellEnd"/>
    </w:p>
    <w:p w:rsidR="00FD0DEF" w:rsidRPr="00D85E16" w:rsidRDefault="00FD0DEF" w:rsidP="00FD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0DEF" w:rsidRPr="00D85E16" w:rsidRDefault="00FD0DEF" w:rsidP="00851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16">
        <w:rPr>
          <w:rFonts w:ascii="Times New Roman" w:hAnsi="Times New Roman" w:cs="Times New Roman"/>
          <w:sz w:val="24"/>
          <w:szCs w:val="24"/>
        </w:rPr>
        <w:t>N</w:t>
      </w:r>
      <w:r w:rsidR="008A11AB">
        <w:rPr>
          <w:rFonts w:ascii="Times New Roman" w:hAnsi="Times New Roman" w:cs="Times New Roman"/>
          <w:sz w:val="24"/>
          <w:szCs w:val="24"/>
        </w:rPr>
        <w:t>a podstawie § 21, ust.</w:t>
      </w:r>
      <w:r w:rsidR="007D081C" w:rsidRPr="00D85E16">
        <w:rPr>
          <w:rFonts w:ascii="Times New Roman" w:hAnsi="Times New Roman" w:cs="Times New Roman"/>
          <w:sz w:val="24"/>
          <w:szCs w:val="24"/>
        </w:rPr>
        <w:t xml:space="preserve"> 1, pkt 1</w:t>
      </w:r>
      <w:r w:rsidRPr="00D85E16">
        <w:rPr>
          <w:rFonts w:ascii="Times New Roman" w:hAnsi="Times New Roman" w:cs="Times New Roman"/>
          <w:sz w:val="24"/>
          <w:szCs w:val="24"/>
        </w:rPr>
        <w:t xml:space="preserve"> Statutu Darłowskiej Lokalnej Grupy Rybackiej w</w:t>
      </w:r>
      <w:r w:rsidR="00851F3C">
        <w:rPr>
          <w:rFonts w:ascii="Times New Roman" w:hAnsi="Times New Roman" w:cs="Times New Roman"/>
          <w:sz w:val="24"/>
          <w:szCs w:val="24"/>
        </w:rPr>
        <w:t xml:space="preserve"> </w:t>
      </w:r>
      <w:r w:rsidRPr="00D85E16">
        <w:rPr>
          <w:rFonts w:ascii="Times New Roman" w:hAnsi="Times New Roman" w:cs="Times New Roman"/>
          <w:sz w:val="24"/>
          <w:szCs w:val="24"/>
        </w:rPr>
        <w:t xml:space="preserve">dorzeczu Wieprzy, </w:t>
      </w:r>
      <w:r w:rsidR="0045674D">
        <w:rPr>
          <w:rFonts w:ascii="Times New Roman" w:hAnsi="Times New Roman" w:cs="Times New Roman"/>
          <w:sz w:val="24"/>
          <w:szCs w:val="24"/>
        </w:rPr>
        <w:t xml:space="preserve">Grabowej i </w:t>
      </w:r>
      <w:proofErr w:type="spellStart"/>
      <w:r w:rsidR="0045674D">
        <w:rPr>
          <w:rFonts w:ascii="Times New Roman" w:hAnsi="Times New Roman" w:cs="Times New Roman"/>
          <w:sz w:val="24"/>
          <w:szCs w:val="24"/>
        </w:rPr>
        <w:t>Unieści</w:t>
      </w:r>
      <w:proofErr w:type="spellEnd"/>
      <w:r w:rsidR="0045674D">
        <w:rPr>
          <w:rFonts w:ascii="Times New Roman" w:hAnsi="Times New Roman" w:cs="Times New Roman"/>
          <w:sz w:val="24"/>
          <w:szCs w:val="24"/>
        </w:rPr>
        <w:t>, członkowie S</w:t>
      </w:r>
      <w:r w:rsidRPr="00D85E16">
        <w:rPr>
          <w:rFonts w:ascii="Times New Roman" w:hAnsi="Times New Roman" w:cs="Times New Roman"/>
          <w:sz w:val="24"/>
          <w:szCs w:val="24"/>
        </w:rPr>
        <w:t>towarzyszenia zgromadzeni na</w:t>
      </w:r>
      <w:r w:rsidR="00851F3C">
        <w:rPr>
          <w:rFonts w:ascii="Times New Roman" w:hAnsi="Times New Roman" w:cs="Times New Roman"/>
          <w:sz w:val="24"/>
          <w:szCs w:val="24"/>
        </w:rPr>
        <w:t xml:space="preserve"> </w:t>
      </w:r>
      <w:r w:rsidRPr="00D85E16">
        <w:rPr>
          <w:rFonts w:ascii="Times New Roman" w:hAnsi="Times New Roman" w:cs="Times New Roman"/>
          <w:sz w:val="24"/>
          <w:szCs w:val="24"/>
        </w:rPr>
        <w:t>Walnym</w:t>
      </w:r>
      <w:r w:rsidR="00851F3C">
        <w:rPr>
          <w:rFonts w:ascii="Times New Roman" w:hAnsi="Times New Roman" w:cs="Times New Roman"/>
          <w:sz w:val="24"/>
          <w:szCs w:val="24"/>
        </w:rPr>
        <w:t xml:space="preserve"> </w:t>
      </w:r>
      <w:r w:rsidR="003C23F7">
        <w:rPr>
          <w:rFonts w:ascii="Times New Roman" w:hAnsi="Times New Roman" w:cs="Times New Roman"/>
          <w:sz w:val="24"/>
          <w:szCs w:val="24"/>
        </w:rPr>
        <w:t xml:space="preserve">Zebraniu Członków w dniu </w:t>
      </w:r>
      <w:r w:rsidR="000F1E10">
        <w:rPr>
          <w:rFonts w:ascii="Times New Roman" w:hAnsi="Times New Roman" w:cs="Times New Roman"/>
          <w:sz w:val="24"/>
          <w:szCs w:val="24"/>
        </w:rPr>
        <w:t xml:space="preserve">18 czerwca 2013 r. </w:t>
      </w:r>
      <w:r w:rsidRPr="00D85E16">
        <w:rPr>
          <w:rFonts w:ascii="Times New Roman" w:hAnsi="Times New Roman" w:cs="Times New Roman"/>
          <w:sz w:val="24"/>
          <w:szCs w:val="24"/>
        </w:rPr>
        <w:t>w Darłowie uchwalają co</w:t>
      </w:r>
      <w:r w:rsidR="00851F3C">
        <w:rPr>
          <w:rFonts w:ascii="Times New Roman" w:hAnsi="Times New Roman" w:cs="Times New Roman"/>
          <w:sz w:val="24"/>
          <w:szCs w:val="24"/>
        </w:rPr>
        <w:t xml:space="preserve"> </w:t>
      </w:r>
      <w:r w:rsidRPr="00D85E16">
        <w:rPr>
          <w:rFonts w:ascii="Times New Roman" w:hAnsi="Times New Roman" w:cs="Times New Roman"/>
          <w:sz w:val="24"/>
          <w:szCs w:val="24"/>
        </w:rPr>
        <w:t>następuje:</w:t>
      </w:r>
    </w:p>
    <w:p w:rsidR="00010EC8" w:rsidRPr="00D85E16" w:rsidRDefault="00010EC8" w:rsidP="00FD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EF" w:rsidRDefault="00010EC8" w:rsidP="0001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5E16">
        <w:rPr>
          <w:rFonts w:ascii="Times New Roman" w:hAnsi="Times New Roman" w:cs="Times New Roman"/>
          <w:sz w:val="24"/>
          <w:szCs w:val="24"/>
        </w:rPr>
        <w:t>§ 1</w:t>
      </w:r>
    </w:p>
    <w:p w:rsidR="001F4E8B" w:rsidRPr="00D85E16" w:rsidRDefault="001F4E8B" w:rsidP="0001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5FF" w:rsidRPr="00D85E16" w:rsidRDefault="007D25FF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E16">
        <w:rPr>
          <w:rFonts w:ascii="Times New Roman" w:hAnsi="Times New Roman" w:cs="Times New Roman"/>
          <w:sz w:val="24"/>
          <w:szCs w:val="24"/>
        </w:rPr>
        <w:t xml:space="preserve">W Statucie Darłowskiej Lokalnej Grupy Rybackiej w dorzeczu Wieprzy, Grabowej i </w:t>
      </w:r>
      <w:proofErr w:type="spellStart"/>
      <w:r w:rsidRPr="00D85E16">
        <w:rPr>
          <w:rFonts w:ascii="Times New Roman" w:hAnsi="Times New Roman" w:cs="Times New Roman"/>
          <w:sz w:val="24"/>
          <w:szCs w:val="24"/>
        </w:rPr>
        <w:t>Unieści</w:t>
      </w:r>
      <w:proofErr w:type="spellEnd"/>
      <w:r w:rsidRPr="00D85E16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:rsidR="0050275A" w:rsidRPr="00D85E16" w:rsidRDefault="0050275A" w:rsidP="0001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64E" w:rsidRDefault="004B2F38" w:rsidP="00900A4C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§26 d</w:t>
      </w:r>
      <w:r w:rsidR="00F45125">
        <w:rPr>
          <w:rFonts w:ascii="Times New Roman" w:hAnsi="Times New Roman" w:cs="Times New Roman"/>
          <w:sz w:val="24"/>
          <w:szCs w:val="24"/>
        </w:rPr>
        <w:t>odaje się §26a w brzmieniu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2F38" w:rsidRPr="004B2F38" w:rsidRDefault="004B2F38" w:rsidP="004B2F38">
      <w:pPr>
        <w:pStyle w:val="Akapitzlist"/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F38" w:rsidRPr="004B2F38" w:rsidRDefault="004B2F38" w:rsidP="001C643E">
      <w:pPr>
        <w:pStyle w:val="Akapitzlist"/>
        <w:numPr>
          <w:ilvl w:val="0"/>
          <w:numId w:val="18"/>
        </w:numPr>
        <w:spacing w:before="30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B2F38">
        <w:rPr>
          <w:rFonts w:ascii="Times New Roman" w:hAnsi="Times New Roman" w:cs="Times New Roman"/>
          <w:sz w:val="24"/>
          <w:szCs w:val="24"/>
        </w:rPr>
        <w:t>Członkowie Zarządu i Komisji Rewizyjnej nie mogą prowadzić odpłatnej działalności lub świadczyć pracę, polegającą na doradztwie w przygotowywaniu wniosków o dofinansowanie lub w ubieganiu się o pomoc przyznawaną w ramach osi priorytetowej 4 Programu Operacyjnego zrównoważony rozwój sektora rybołówstwa i nadbrzeżnych obszarów rybackich 2007-2013.</w:t>
      </w:r>
    </w:p>
    <w:p w:rsidR="004B2F38" w:rsidRPr="004B2F38" w:rsidRDefault="004B2F38" w:rsidP="001C643E">
      <w:pPr>
        <w:pStyle w:val="Akapitzlist"/>
        <w:numPr>
          <w:ilvl w:val="0"/>
          <w:numId w:val="18"/>
        </w:numPr>
        <w:spacing w:before="30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38">
        <w:rPr>
          <w:rFonts w:ascii="Times New Roman" w:hAnsi="Times New Roman" w:cs="Times New Roman"/>
          <w:sz w:val="24"/>
          <w:szCs w:val="24"/>
        </w:rPr>
        <w:t>Członek Zarządu lub Komisji Rewizyjnej, jest zobowiązany zawiadomić Zarząd o świadczeniu pracy lub usług albo prowadzeniu działalności, o której mowa w ust. 1 w ciągu siedmiu dni od dnia zaistnienia takiej sytuacji. Od dnia naruszenia zakazu, o którym mowa w ust. 1 nie przysługują mu od Stowarzyszenia żadne świadczenia związane z pełnieniem funkcji w organach Stowarzyszenia.</w:t>
      </w:r>
    </w:p>
    <w:p w:rsidR="004B2F38" w:rsidRDefault="004B2F38" w:rsidP="002E0817">
      <w:pPr>
        <w:pStyle w:val="Akapitzlist"/>
        <w:numPr>
          <w:ilvl w:val="0"/>
          <w:numId w:val="18"/>
        </w:numPr>
        <w:spacing w:before="30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38">
        <w:rPr>
          <w:rFonts w:ascii="Times New Roman" w:hAnsi="Times New Roman" w:cs="Times New Roman"/>
          <w:sz w:val="24"/>
          <w:szCs w:val="24"/>
        </w:rPr>
        <w:t>W przypadku naruszenia zakazu, o którym mowa w ust 1, mandat członka Zarządu lub Komisji Rewizyjnej wygasa najpóźniej z dniem odbycia najbliższego posiedzenia organu. Informację o tym fakcie Stowarzyszenie przesyła w formie pisemnej do organu sprawującego nadzór nad Stowarzyszeniem oraz do Ministra Rolnictwa i Rozwoju Wsi.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E0817" w:rsidRPr="002E0817" w:rsidRDefault="002E0817" w:rsidP="002E0817">
      <w:pPr>
        <w:pStyle w:val="Akapitzlist"/>
        <w:spacing w:before="302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C643E" w:rsidRDefault="002E0817" w:rsidP="001C643E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27, ust. 8</w:t>
      </w:r>
      <w:r w:rsidRPr="00D85E16">
        <w:rPr>
          <w:rFonts w:ascii="Times New Roman" w:hAnsi="Times New Roman" w:cs="Times New Roman"/>
          <w:sz w:val="24"/>
          <w:szCs w:val="24"/>
        </w:rPr>
        <w:t xml:space="preserve"> otrzymuje brzmienie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0817" w:rsidRDefault="002E0817" w:rsidP="002E0817">
      <w:pPr>
        <w:pStyle w:val="Akapitzlist"/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17" w:rsidRPr="002E0817" w:rsidRDefault="007A6387" w:rsidP="002E08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E0817" w:rsidRPr="002E081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Utrata członkostwa w Komitecie następuje:</w:t>
      </w:r>
    </w:p>
    <w:p w:rsidR="002E0817" w:rsidRPr="002E0817" w:rsidRDefault="002E0817" w:rsidP="002E08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2E081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a) w wyniku odwołania przez Walne Zebranie Członków;</w:t>
      </w:r>
    </w:p>
    <w:p w:rsidR="002E0817" w:rsidRPr="002E0817" w:rsidRDefault="002E0817" w:rsidP="002E08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2E081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b) w wyniku złożenia pisemnej rezygnacji członka;</w:t>
      </w:r>
    </w:p>
    <w:p w:rsidR="002E0817" w:rsidRPr="002E0817" w:rsidRDefault="002E0817" w:rsidP="002E08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2E081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c) w przypadku śmierci członka;</w:t>
      </w:r>
    </w:p>
    <w:p w:rsidR="002E0817" w:rsidRDefault="002E0817" w:rsidP="002E08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2E081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d) w przypadku o którym mowa w </w:t>
      </w:r>
      <w:r w:rsidRPr="002E0817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>§29a</w:t>
      </w:r>
      <w:r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pl-PL"/>
        </w:rPr>
        <w:t>”</w:t>
      </w:r>
    </w:p>
    <w:p w:rsidR="002E0817" w:rsidRPr="002E0817" w:rsidRDefault="002E0817" w:rsidP="002E08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2E0817" w:rsidRPr="002E0817" w:rsidRDefault="001C643E" w:rsidP="002E081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643E">
        <w:rPr>
          <w:rFonts w:ascii="Times New Roman" w:hAnsi="Times New Roman" w:cs="Times New Roman"/>
          <w:sz w:val="24"/>
          <w:szCs w:val="24"/>
        </w:rPr>
        <w:t>Po §29 dodaje się §29a w brzmieniu:</w:t>
      </w:r>
    </w:p>
    <w:p w:rsidR="001C643E" w:rsidRPr="001C643E" w:rsidRDefault="002E0817" w:rsidP="00A9749A">
      <w:pPr>
        <w:shd w:val="clear" w:color="auto" w:fill="FFFFFF"/>
        <w:autoSpaceDE w:val="0"/>
        <w:autoSpaceDN w:val="0"/>
        <w:adjustRightInd w:val="0"/>
        <w:spacing w:before="302"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C643E">
        <w:rPr>
          <w:rFonts w:ascii="Times New Roman" w:hAnsi="Times New Roman" w:cs="Times New Roman"/>
          <w:sz w:val="24"/>
          <w:szCs w:val="24"/>
        </w:rPr>
        <w:t>„</w:t>
      </w:r>
      <w:r w:rsidR="001C643E" w:rsidRPr="001C643E">
        <w:rPr>
          <w:rFonts w:ascii="Times New Roman" w:hAnsi="Times New Roman" w:cs="Times New Roman"/>
          <w:sz w:val="24"/>
          <w:szCs w:val="24"/>
        </w:rPr>
        <w:t>Członkowie Komitetu nie mogą prowadzić odpłatnej działalności lub świadczyć pracę, polegającą na doradztwie w przygotowywaniu wniosków o dofinansowanie lub w ubieganiu się o pomoc przyznawaną w ramach osi priorytetowej 4 Programu Operacyjnego zrównoważony rozwój sektora rybołówstwa i nadbrzeżnych obszarów rybackich 2007-2013.</w:t>
      </w:r>
    </w:p>
    <w:p w:rsidR="001C643E" w:rsidRPr="001C643E" w:rsidRDefault="001C643E" w:rsidP="00A9749A">
      <w:pPr>
        <w:shd w:val="clear" w:color="auto" w:fill="FFFFFF"/>
        <w:autoSpaceDE w:val="0"/>
        <w:autoSpaceDN w:val="0"/>
        <w:adjustRightInd w:val="0"/>
        <w:spacing w:before="302"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643E">
        <w:rPr>
          <w:rFonts w:ascii="Times New Roman" w:hAnsi="Times New Roman" w:cs="Times New Roman"/>
          <w:sz w:val="24"/>
          <w:szCs w:val="24"/>
        </w:rPr>
        <w:t>2.</w:t>
      </w:r>
      <w:r w:rsidRPr="001C643E">
        <w:rPr>
          <w:rFonts w:ascii="Times New Roman" w:hAnsi="Times New Roman" w:cs="Times New Roman"/>
          <w:sz w:val="24"/>
          <w:szCs w:val="24"/>
        </w:rPr>
        <w:tab/>
        <w:t xml:space="preserve">Członek Komitetu jest zobowiązany zawiadomić Zarząd o świadczeniu pracy lub usług albo prowadzeniu działalności, o której mowa w ust. 1 w ciągu siedmiu dni od dnia zaistnienia takiej sytuacji. Od dnia naruszenia zakazu, o którym mowa w ust. 1 nie przysługują mu od Stowarzyszenia żadne świadczenia związane z pełnieniem funkcji w </w:t>
      </w:r>
      <w:r w:rsidR="004B0D16">
        <w:rPr>
          <w:rFonts w:ascii="Times New Roman" w:hAnsi="Times New Roman" w:cs="Times New Roman"/>
          <w:sz w:val="24"/>
          <w:szCs w:val="24"/>
        </w:rPr>
        <w:t>Komitecie.</w:t>
      </w:r>
    </w:p>
    <w:p w:rsidR="004B2F38" w:rsidRPr="004B2F38" w:rsidRDefault="001C643E" w:rsidP="00A9749A">
      <w:pPr>
        <w:shd w:val="clear" w:color="auto" w:fill="FFFFFF"/>
        <w:autoSpaceDE w:val="0"/>
        <w:autoSpaceDN w:val="0"/>
        <w:adjustRightInd w:val="0"/>
        <w:spacing w:before="302"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43E">
        <w:rPr>
          <w:rFonts w:ascii="Times New Roman" w:hAnsi="Times New Roman" w:cs="Times New Roman"/>
          <w:sz w:val="24"/>
          <w:szCs w:val="24"/>
        </w:rPr>
        <w:t>3.</w:t>
      </w:r>
      <w:r w:rsidRPr="001C643E">
        <w:rPr>
          <w:rFonts w:ascii="Times New Roman" w:hAnsi="Times New Roman" w:cs="Times New Roman"/>
          <w:sz w:val="24"/>
          <w:szCs w:val="24"/>
        </w:rPr>
        <w:tab/>
        <w:t xml:space="preserve">W przypadku naruszenia zakazu, o którym mowa w ust 1, członkostwo w Komitecie wygasa najpóźniej z dniem odbycia najbliższego posiedzenia </w:t>
      </w:r>
      <w:r w:rsidR="004B0D16">
        <w:rPr>
          <w:rFonts w:ascii="Times New Roman" w:hAnsi="Times New Roman" w:cs="Times New Roman"/>
          <w:sz w:val="24"/>
          <w:szCs w:val="24"/>
        </w:rPr>
        <w:t>Komitetu</w:t>
      </w:r>
      <w:r w:rsidRPr="001C643E">
        <w:rPr>
          <w:rFonts w:ascii="Times New Roman" w:hAnsi="Times New Roman" w:cs="Times New Roman"/>
          <w:sz w:val="24"/>
          <w:szCs w:val="24"/>
        </w:rPr>
        <w:t>. Informację o tym fakcie Stowarzyszenie przesyła w formie pisemnej do organu sprawującego nadzór nad Stowarzyszeniem oraz do Ministra Rolnictwa i Rozwoju Wsi.</w:t>
      </w:r>
    </w:p>
    <w:p w:rsidR="006907DE" w:rsidRPr="002E0817" w:rsidRDefault="006907DE" w:rsidP="002E08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5FF" w:rsidRPr="004853DF" w:rsidRDefault="007D25FF" w:rsidP="007D2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3DF">
        <w:rPr>
          <w:rFonts w:ascii="Times New Roman" w:hAnsi="Times New Roman" w:cs="Times New Roman"/>
          <w:sz w:val="24"/>
          <w:szCs w:val="24"/>
        </w:rPr>
        <w:t>§ 2</w:t>
      </w:r>
    </w:p>
    <w:p w:rsidR="007D25FF" w:rsidRPr="00D85E16" w:rsidRDefault="007D25FF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D25FF" w:rsidRDefault="007D25FF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E16">
        <w:rPr>
          <w:rFonts w:ascii="Times New Roman" w:hAnsi="Times New Roman" w:cs="Times New Roman"/>
          <w:sz w:val="24"/>
          <w:szCs w:val="24"/>
        </w:rPr>
        <w:t xml:space="preserve">Pozostałe uregulowania Statutu Darłowskiej Lokalnej Grupy Rybackiej w dorzeczu Wieprzy, Grabowej i </w:t>
      </w:r>
      <w:proofErr w:type="spellStart"/>
      <w:r w:rsidRPr="00D85E16">
        <w:rPr>
          <w:rFonts w:ascii="Times New Roman" w:hAnsi="Times New Roman" w:cs="Times New Roman"/>
          <w:sz w:val="24"/>
          <w:szCs w:val="24"/>
        </w:rPr>
        <w:t>Unieści</w:t>
      </w:r>
      <w:proofErr w:type="spellEnd"/>
      <w:r w:rsidRPr="00D85E16">
        <w:rPr>
          <w:rFonts w:ascii="Times New Roman" w:hAnsi="Times New Roman" w:cs="Times New Roman"/>
          <w:sz w:val="24"/>
          <w:szCs w:val="24"/>
        </w:rPr>
        <w:t xml:space="preserve"> pozostają bez zmian.  </w:t>
      </w:r>
    </w:p>
    <w:p w:rsidR="002E0817" w:rsidRDefault="002E0817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17" w:rsidRDefault="002E0817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17" w:rsidRDefault="002E0817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17" w:rsidRDefault="002E0817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17" w:rsidRDefault="002E0817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17" w:rsidRDefault="002E0817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5FF" w:rsidRPr="00D85E16" w:rsidRDefault="007D25FF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D25FF" w:rsidRDefault="007D25FF" w:rsidP="007D2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§3</w:t>
      </w:r>
    </w:p>
    <w:p w:rsidR="007D25FF" w:rsidRPr="00D52490" w:rsidRDefault="007D25FF" w:rsidP="007D25FF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Oddano głosów: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</w:t>
      </w:r>
    </w:p>
    <w:p w:rsidR="007D25FF" w:rsidRPr="00D52490" w:rsidRDefault="007D25FF" w:rsidP="007D25FF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90">
        <w:rPr>
          <w:rFonts w:ascii="Times New Roman" w:eastAsia="Times New Roman" w:hAnsi="Times New Roman" w:cs="Times New Roman"/>
          <w:sz w:val="24"/>
          <w:szCs w:val="24"/>
          <w:lang w:eastAsia="pl-PL"/>
        </w:rPr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7D25FF" w:rsidRPr="00D52490" w:rsidRDefault="007D25FF" w:rsidP="007D25FF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D52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7D25FF" w:rsidRPr="006D17AB" w:rsidRDefault="007D25FF" w:rsidP="007D25FF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Wstrzymało się: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7D25FF" w:rsidRDefault="007D25FF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1CF" w:rsidRDefault="00C821CF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1CF" w:rsidRDefault="00C821CF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1CF" w:rsidRPr="00D85E16" w:rsidRDefault="00C821CF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5FF" w:rsidRDefault="007D25FF" w:rsidP="007D2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7D25FF" w:rsidRDefault="007D25FF" w:rsidP="007D2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5FF" w:rsidRDefault="007D25FF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uprawomocnieniu się postanowień sądu rejestrowego w sprawie wpisu zmiany statutu do rejestru.</w:t>
      </w:r>
    </w:p>
    <w:p w:rsidR="007D25FF" w:rsidRDefault="007D25FF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5FF" w:rsidRPr="00D85E16" w:rsidRDefault="007D25FF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5FF" w:rsidRDefault="007D25FF" w:rsidP="007D2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D25FF" w:rsidRDefault="007D25FF" w:rsidP="007D2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5FF" w:rsidRDefault="007D25FF" w:rsidP="007D2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E16">
        <w:rPr>
          <w:rFonts w:ascii="Times New Roman" w:hAnsi="Times New Roman" w:cs="Times New Roman"/>
          <w:sz w:val="24"/>
          <w:szCs w:val="24"/>
        </w:rPr>
        <w:t xml:space="preserve">Protokolant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5E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5E1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5E16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Zebrania</w:t>
      </w:r>
    </w:p>
    <w:p w:rsidR="007D25FF" w:rsidRDefault="007D25FF" w:rsidP="007D2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5FF" w:rsidRDefault="007D25FF" w:rsidP="007D2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5FF" w:rsidRDefault="007D25FF" w:rsidP="007D2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5FF" w:rsidRDefault="007D25FF" w:rsidP="007D2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5FF" w:rsidRDefault="007D25FF" w:rsidP="007D2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5FF" w:rsidRPr="009D658D" w:rsidRDefault="007D25FF" w:rsidP="007D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8D">
        <w:rPr>
          <w:rFonts w:ascii="Times New Roman" w:hAnsi="Times New Roman" w:cs="Times New Roman"/>
          <w:sz w:val="24"/>
          <w:szCs w:val="24"/>
        </w:rPr>
        <w:t xml:space="preserve">Załącznik nr 1 do uchwały: </w:t>
      </w:r>
      <w:r>
        <w:rPr>
          <w:rFonts w:ascii="Times New Roman" w:hAnsi="Times New Roman" w:cs="Times New Roman"/>
          <w:i/>
          <w:sz w:val="24"/>
          <w:szCs w:val="24"/>
        </w:rPr>
        <w:t>Statut w trybie rejestracji zmian</w:t>
      </w:r>
    </w:p>
    <w:p w:rsidR="00E41241" w:rsidRPr="00D85E16" w:rsidRDefault="00E41241" w:rsidP="007D2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241" w:rsidRPr="00D85E16" w:rsidSect="004C32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C44"/>
    <w:multiLevelType w:val="hybridMultilevel"/>
    <w:tmpl w:val="A54E1446"/>
    <w:lvl w:ilvl="0" w:tplc="2152AE84">
      <w:start w:val="1"/>
      <w:numFmt w:val="decimal"/>
      <w:lvlText w:val="%1)"/>
      <w:lvlJc w:val="left"/>
      <w:pPr>
        <w:ind w:left="660" w:hanging="360"/>
      </w:pPr>
      <w:rPr>
        <w:rFonts w:asciiTheme="minorHAnsi" w:hAnsiTheme="minorHAnsi" w:cstheme="minorHAnsi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1E0871"/>
    <w:multiLevelType w:val="hybridMultilevel"/>
    <w:tmpl w:val="555067DC"/>
    <w:lvl w:ilvl="0" w:tplc="E7E27BF0">
      <w:start w:val="1"/>
      <w:numFmt w:val="decimal"/>
      <w:lvlText w:val="%1)"/>
      <w:lvlJc w:val="left"/>
      <w:pPr>
        <w:ind w:left="90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A4C30"/>
    <w:multiLevelType w:val="hybridMultilevel"/>
    <w:tmpl w:val="C1EAD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95458"/>
    <w:multiLevelType w:val="hybridMultilevel"/>
    <w:tmpl w:val="914A6512"/>
    <w:lvl w:ilvl="0" w:tplc="808A91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F92F76"/>
    <w:multiLevelType w:val="hybridMultilevel"/>
    <w:tmpl w:val="E55808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085A96"/>
    <w:multiLevelType w:val="hybridMultilevel"/>
    <w:tmpl w:val="F8E281C6"/>
    <w:lvl w:ilvl="0" w:tplc="EE3CFAF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EEB1A3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3C234634"/>
    <w:multiLevelType w:val="hybridMultilevel"/>
    <w:tmpl w:val="EFA87FA2"/>
    <w:lvl w:ilvl="0" w:tplc="DFC41992">
      <w:start w:val="1"/>
      <w:numFmt w:val="decimal"/>
      <w:lvlText w:val="%1)"/>
      <w:lvlJc w:val="left"/>
      <w:pPr>
        <w:ind w:left="944" w:hanging="360"/>
      </w:pPr>
      <w:rPr>
        <w:rFonts w:asciiTheme="minorHAnsi" w:eastAsiaTheme="minorHAnsi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B117CC6"/>
    <w:multiLevelType w:val="singleLevel"/>
    <w:tmpl w:val="2FE005D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4BB76942"/>
    <w:multiLevelType w:val="hybridMultilevel"/>
    <w:tmpl w:val="6D4EEC32"/>
    <w:lvl w:ilvl="0" w:tplc="FD0074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E6E46"/>
    <w:multiLevelType w:val="hybridMultilevel"/>
    <w:tmpl w:val="A7226C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C204FE"/>
    <w:multiLevelType w:val="hybridMultilevel"/>
    <w:tmpl w:val="40BC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11B0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3">
    <w:nsid w:val="61485238"/>
    <w:multiLevelType w:val="hybridMultilevel"/>
    <w:tmpl w:val="7BCEEEE0"/>
    <w:lvl w:ilvl="0" w:tplc="A9328250">
      <w:start w:val="1"/>
      <w:numFmt w:val="decimal"/>
      <w:lvlText w:val="%1)"/>
      <w:lvlJc w:val="left"/>
      <w:pPr>
        <w:ind w:left="6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3FD1E6E"/>
    <w:multiLevelType w:val="multilevel"/>
    <w:tmpl w:val="FC32C8EC"/>
    <w:lvl w:ilvl="0">
      <w:start w:val="1"/>
      <w:numFmt w:val="decimal"/>
      <w:lvlText w:val="%1)"/>
      <w:lvlJc w:val="left"/>
      <w:pPr>
        <w:ind w:left="660" w:hanging="360"/>
      </w:pPr>
      <w:rPr>
        <w:rFonts w:asciiTheme="minorHAnsi" w:eastAsiaTheme="minorHAnsi" w:hAnsiTheme="minorHAnsi" w:cstheme="minorHAnsi"/>
        <w:sz w:val="20"/>
        <w:szCs w:val="20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5541325"/>
    <w:multiLevelType w:val="singleLevel"/>
    <w:tmpl w:val="E020AFC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72EA528D"/>
    <w:multiLevelType w:val="hybridMultilevel"/>
    <w:tmpl w:val="A5BE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64A06"/>
    <w:multiLevelType w:val="singleLevel"/>
    <w:tmpl w:val="352C662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8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11"/>
  </w:num>
  <w:num w:numId="14">
    <w:abstractNumId w:val="6"/>
  </w:num>
  <w:num w:numId="15">
    <w:abstractNumId w:val="12"/>
  </w:num>
  <w:num w:numId="16">
    <w:abstractNumId w:val="1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EF"/>
    <w:rsid w:val="00010EC8"/>
    <w:rsid w:val="00030112"/>
    <w:rsid w:val="000424B6"/>
    <w:rsid w:val="00082672"/>
    <w:rsid w:val="000870B3"/>
    <w:rsid w:val="000B7AD5"/>
    <w:rsid w:val="000D5AFB"/>
    <w:rsid w:val="000F1E10"/>
    <w:rsid w:val="001A0B6F"/>
    <w:rsid w:val="001A6324"/>
    <w:rsid w:val="001C643E"/>
    <w:rsid w:val="001F4E8B"/>
    <w:rsid w:val="002D6A6D"/>
    <w:rsid w:val="002E0817"/>
    <w:rsid w:val="002E0AD4"/>
    <w:rsid w:val="002F7FB6"/>
    <w:rsid w:val="00353625"/>
    <w:rsid w:val="00362F2D"/>
    <w:rsid w:val="00372FD1"/>
    <w:rsid w:val="003B4074"/>
    <w:rsid w:val="003C23F7"/>
    <w:rsid w:val="003D6B76"/>
    <w:rsid w:val="0043595A"/>
    <w:rsid w:val="004462E3"/>
    <w:rsid w:val="0045674D"/>
    <w:rsid w:val="004853DF"/>
    <w:rsid w:val="0048611A"/>
    <w:rsid w:val="004A3280"/>
    <w:rsid w:val="004B0D16"/>
    <w:rsid w:val="004B2F38"/>
    <w:rsid w:val="004C322B"/>
    <w:rsid w:val="004F1292"/>
    <w:rsid w:val="004F2638"/>
    <w:rsid w:val="0050275A"/>
    <w:rsid w:val="00506509"/>
    <w:rsid w:val="00625A94"/>
    <w:rsid w:val="006907DE"/>
    <w:rsid w:val="00693FA5"/>
    <w:rsid w:val="006D17AB"/>
    <w:rsid w:val="00717693"/>
    <w:rsid w:val="007505A0"/>
    <w:rsid w:val="00750820"/>
    <w:rsid w:val="007548B3"/>
    <w:rsid w:val="0077299E"/>
    <w:rsid w:val="007A6387"/>
    <w:rsid w:val="007B0BD0"/>
    <w:rsid w:val="007D081C"/>
    <w:rsid w:val="007D25FF"/>
    <w:rsid w:val="008163F1"/>
    <w:rsid w:val="00822ABA"/>
    <w:rsid w:val="00835A96"/>
    <w:rsid w:val="008366C0"/>
    <w:rsid w:val="00851F3C"/>
    <w:rsid w:val="00854FBF"/>
    <w:rsid w:val="008A11AB"/>
    <w:rsid w:val="00900A4C"/>
    <w:rsid w:val="009406EC"/>
    <w:rsid w:val="00941A0C"/>
    <w:rsid w:val="00976053"/>
    <w:rsid w:val="009A2148"/>
    <w:rsid w:val="00A6364E"/>
    <w:rsid w:val="00A82A52"/>
    <w:rsid w:val="00A9749A"/>
    <w:rsid w:val="00B56424"/>
    <w:rsid w:val="00BE327C"/>
    <w:rsid w:val="00C16AF9"/>
    <w:rsid w:val="00C243FD"/>
    <w:rsid w:val="00C821CF"/>
    <w:rsid w:val="00D3140B"/>
    <w:rsid w:val="00D85E16"/>
    <w:rsid w:val="00DE01DE"/>
    <w:rsid w:val="00E41241"/>
    <w:rsid w:val="00E4651C"/>
    <w:rsid w:val="00E62C31"/>
    <w:rsid w:val="00EA5740"/>
    <w:rsid w:val="00ED1586"/>
    <w:rsid w:val="00F40CF0"/>
    <w:rsid w:val="00F45125"/>
    <w:rsid w:val="00FB784E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0DEF"/>
    <w:pPr>
      <w:ind w:left="720"/>
      <w:contextualSpacing/>
    </w:pPr>
  </w:style>
  <w:style w:type="paragraph" w:customStyle="1" w:styleId="Bezodstpw1">
    <w:name w:val="Bez odstępów1"/>
    <w:rsid w:val="007D081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0DEF"/>
    <w:pPr>
      <w:ind w:left="720"/>
      <w:contextualSpacing/>
    </w:pPr>
  </w:style>
  <w:style w:type="paragraph" w:customStyle="1" w:styleId="Bezodstpw1">
    <w:name w:val="Bez odstępów1"/>
    <w:rsid w:val="007D081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3192-F980-4039-AFE6-720853F2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66</cp:revision>
  <cp:lastPrinted>2012-06-05T06:52:00Z</cp:lastPrinted>
  <dcterms:created xsi:type="dcterms:W3CDTF">2012-04-20T12:35:00Z</dcterms:created>
  <dcterms:modified xsi:type="dcterms:W3CDTF">2013-06-13T12:37:00Z</dcterms:modified>
</cp:coreProperties>
</file>