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39" w:rsidRDefault="00A83B39">
      <w:pPr>
        <w:rPr>
          <w:rFonts w:eastAsia="Times New Roman"/>
          <w:vanish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950"/>
      </w:tblGrid>
      <w:tr w:rsidR="00A83B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Lista operacji wybranych</w:t>
            </w:r>
          </w:p>
        </w:tc>
      </w:tr>
    </w:tbl>
    <w:p w:rsidR="00A83B39" w:rsidRDefault="00A83B39">
      <w:pPr>
        <w:rPr>
          <w:rFonts w:eastAsia="Times New Roman"/>
          <w:vanish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94"/>
        <w:gridCol w:w="1413"/>
        <w:gridCol w:w="2147"/>
        <w:gridCol w:w="3242"/>
        <w:gridCol w:w="1052"/>
        <w:gridCol w:w="767"/>
        <w:gridCol w:w="992"/>
        <w:gridCol w:w="943"/>
      </w:tblGrid>
      <w:tr w:rsidR="00A83B39">
        <w:tc>
          <w:tcPr>
            <w:tcW w:w="8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Numer naboru wniosków:</w:t>
            </w:r>
          </w:p>
        </w:tc>
        <w:tc>
          <w:tcPr>
            <w:tcW w:w="4200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IV.2018</w:t>
            </w:r>
          </w:p>
        </w:tc>
      </w:tr>
      <w:tr w:rsidR="00A83B3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Zakres tematyczny: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Przed.1.1.2: Wspieranie przedsiębiorczości lub innowacji młodych ludzi w łańcuchu dostaw produktów sektora rybołówstwa, rybactwa śródlądowego i akwakultury na obszarze LSR do 2022 roku</w:t>
            </w:r>
          </w:p>
        </w:tc>
      </w:tr>
      <w:tr w:rsidR="00A83B3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Czas trwania naboru: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od 03-09-2018 08:00 do 18-09-2018 16:00</w:t>
            </w:r>
          </w:p>
        </w:tc>
      </w:tr>
      <w:tr w:rsidR="00A83B3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Limit dostępnych środków 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362 721,00</w:t>
            </w:r>
          </w:p>
        </w:tc>
      </w:tr>
      <w:tr w:rsidR="00A83B39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Data sporządzenia listy :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25-10-2018</w:t>
            </w:r>
          </w:p>
        </w:tc>
      </w:tr>
      <w:tr w:rsidR="00A83B39">
        <w:tc>
          <w:tcPr>
            <w:tcW w:w="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Lp.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Znak sprawy (indywidualne oznaczenie sprawy)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Nazwa/imię i nazwisko podmiotu ubiegającego się o wsparcie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Tytuł operacji określony we wniosku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Kwota wsparcia wnioskowana przez podmiot ubiegający się o wsparcie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Zgodność z LSR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Liczba otrzymanych punktów</w:t>
            </w:r>
          </w:p>
        </w:tc>
        <w:tc>
          <w:tcPr>
            <w:tcW w:w="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b/>
                <w:bCs/>
                <w:sz w:val="15"/>
                <w:szCs w:val="15"/>
              </w:rPr>
            </w:pPr>
            <w:r>
              <w:rPr>
                <w:rFonts w:eastAsia="Times New Roman"/>
                <w:b/>
                <w:bCs/>
                <w:sz w:val="15"/>
                <w:szCs w:val="15"/>
              </w:rPr>
              <w:t>Ustalona kwota wsparcia</w:t>
            </w:r>
          </w:p>
        </w:tc>
      </w:tr>
      <w:tr w:rsidR="00A83B39"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OPERACJA </w:t>
            </w:r>
            <w:r>
              <w:rPr>
                <w:rFonts w:eastAsia="Times New Roman"/>
                <w:b/>
                <w:bCs/>
                <w:sz w:val="15"/>
                <w:szCs w:val="15"/>
              </w:rPr>
              <w:t>MIEŚCI SIĘ</w:t>
            </w:r>
            <w:r>
              <w:rPr>
                <w:rFonts w:eastAsia="Times New Roman"/>
                <w:sz w:val="15"/>
                <w:szCs w:val="15"/>
              </w:rPr>
              <w:t xml:space="preserve"> W LIMICIE ŚRODKÓW WSKAZANYCH W OGŁOSZENIU O KONKURSIE</w:t>
            </w:r>
          </w:p>
        </w:tc>
      </w:tr>
      <w:tr w:rsidR="00A83B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DLGR.405.3.2018/II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BARAŃSKI TOMASZ PIOTR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Doposażenie specjalistycznego samochodu oraz zakup sprzętu gastronomicznego do dystrybucji na lokalnym rynku produktów </w:t>
            </w:r>
            <w:proofErr w:type="spellStart"/>
            <w:r>
              <w:rPr>
                <w:rFonts w:eastAsia="Times New Roman"/>
                <w:sz w:val="15"/>
                <w:szCs w:val="15"/>
              </w:rPr>
              <w:t>rybołóstwa</w:t>
            </w:r>
            <w:proofErr w:type="spellEnd"/>
            <w:r>
              <w:rPr>
                <w:rFonts w:eastAsia="Times New Roman"/>
                <w:sz w:val="15"/>
                <w:szCs w:val="15"/>
              </w:rPr>
              <w:t xml:space="preserve"> - "Ryba z miejscowych połowów w menu FOOD TRUCK"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74 889,00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TAK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74 889,00</w:t>
            </w:r>
          </w:p>
        </w:tc>
      </w:tr>
      <w:tr w:rsidR="00A83B39"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3B39" w:rsidRDefault="00BE4D0E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 xml:space="preserve">OPERACJA </w:t>
            </w:r>
            <w:r>
              <w:rPr>
                <w:rFonts w:eastAsia="Times New Roman"/>
                <w:b/>
                <w:bCs/>
                <w:sz w:val="15"/>
                <w:szCs w:val="15"/>
              </w:rPr>
              <w:t>NIE MIEŚCI SIĘ</w:t>
            </w:r>
            <w:r>
              <w:rPr>
                <w:rFonts w:eastAsia="Times New Roman"/>
                <w:sz w:val="15"/>
                <w:szCs w:val="15"/>
              </w:rPr>
              <w:t xml:space="preserve"> W LIMICIE ŚRODKÓW WSKAZANYCH W OGŁOSZENIU O KONKURSIE</w:t>
            </w:r>
          </w:p>
        </w:tc>
      </w:tr>
    </w:tbl>
    <w:p w:rsidR="00A83B39" w:rsidRDefault="00A83B39">
      <w:pPr>
        <w:spacing w:after="240"/>
        <w:rPr>
          <w:rFonts w:eastAsia="Times New Roman"/>
        </w:rPr>
      </w:pPr>
    </w:p>
    <w:p w:rsidR="00BE4D0E" w:rsidRDefault="00BE4D0E">
      <w:pPr>
        <w:rPr>
          <w:rFonts w:eastAsia="Times New Roman"/>
        </w:rPr>
      </w:pPr>
      <w:bookmarkStart w:id="0" w:name="_GoBack"/>
      <w:bookmarkEnd w:id="0"/>
    </w:p>
    <w:sectPr w:rsidR="00BE4D0E">
      <w:headerReference w:type="default" r:id="rId8"/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69E" w:rsidRDefault="005A769E">
      <w:r>
        <w:separator/>
      </w:r>
    </w:p>
  </w:endnote>
  <w:endnote w:type="continuationSeparator" w:id="0">
    <w:p w:rsidR="005A769E" w:rsidRDefault="005A7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69E" w:rsidRDefault="005A769E">
      <w:r>
        <w:separator/>
      </w:r>
    </w:p>
  </w:footnote>
  <w:footnote w:type="continuationSeparator" w:id="0">
    <w:p w:rsidR="005A769E" w:rsidRDefault="005A7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B39" w:rsidRDefault="00BE4D0E">
    <w:pPr>
      <w:pStyle w:val="NormalnyWeb"/>
      <w:jc w:val="center"/>
    </w:pPr>
    <w:r>
      <w:rPr>
        <w:noProof/>
      </w:rPr>
      <w:drawing>
        <wp:inline distT="0" distB="0" distL="0" distR="0">
          <wp:extent cx="5716800" cy="572400"/>
          <wp:effectExtent l="0" t="0" r="0" b="0"/>
          <wp:docPr id="2" name="Obraz 2" descr="https://omikronkonkursy.pl/wnioski/users/darlowo/obrazy/logo_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6800" cy="57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614DA1"/>
    <w:rsid w:val="00395702"/>
    <w:rsid w:val="005A769E"/>
    <w:rsid w:val="00614DA1"/>
    <w:rsid w:val="00A83B39"/>
    <w:rsid w:val="00BE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14D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4DA1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3957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95702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14D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4DA1"/>
    <w:rPr>
      <w:rFonts w:ascii="Tahoma" w:eastAsiaTheme="minorEastAsi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3957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95702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47EBE-4652-41F9-B3DC-067A00E9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operacji wybranych</vt:lpstr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operacji wybranych</dc:title>
  <dc:creator>Rafał Radzikowski</dc:creator>
  <cp:lastModifiedBy>Rafał Radzikowski</cp:lastModifiedBy>
  <cp:revision>3</cp:revision>
  <dcterms:created xsi:type="dcterms:W3CDTF">2018-10-30T15:28:00Z</dcterms:created>
  <dcterms:modified xsi:type="dcterms:W3CDTF">2018-10-30T15:35:00Z</dcterms:modified>
</cp:coreProperties>
</file>