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C3" w:rsidRDefault="00350BC3">
      <w:pPr>
        <w:spacing w:after="240"/>
        <w:rPr>
          <w:rFonts w:eastAsia="Times New Roman"/>
        </w:rPr>
      </w:pPr>
      <w:bookmarkStart w:id="0" w:name="_GoBack"/>
      <w:bookmarkEnd w:id="0"/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50"/>
      </w:tblGrid>
      <w:tr w:rsidR="00350BC3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50BC3" w:rsidRDefault="002F7E4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</w:t>
            </w:r>
            <w:r w:rsidR="00755FCB">
              <w:rPr>
                <w:rFonts w:eastAsia="Times New Roman"/>
                <w:b/>
                <w:bCs/>
                <w:sz w:val="18"/>
                <w:szCs w:val="18"/>
              </w:rPr>
              <w:t>odnych z LSR</w:t>
            </w:r>
          </w:p>
        </w:tc>
      </w:tr>
    </w:tbl>
    <w:p w:rsidR="00350BC3" w:rsidRDefault="00350BC3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"/>
        <w:gridCol w:w="1413"/>
        <w:gridCol w:w="2659"/>
        <w:gridCol w:w="4448"/>
        <w:gridCol w:w="1960"/>
      </w:tblGrid>
      <w:tr w:rsidR="00350BC3" w:rsidTr="00B65879">
        <w:tc>
          <w:tcPr>
            <w:tcW w:w="752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50BC3" w:rsidRDefault="002F7E4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48" w:type="pct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50BC3" w:rsidRDefault="002F7E4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IV.2018</w:t>
            </w:r>
          </w:p>
        </w:tc>
      </w:tr>
      <w:tr w:rsidR="00350BC3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50BC3" w:rsidRDefault="002F7E4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50BC3" w:rsidRDefault="00A5447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Przed.2.1.1: Tworzenie, rozwój, wyposażenie infrastruktury turystycznej i rekreacyjnej, przeznaczonej na użytek publiczny historycznie lub terytorialnie związanych z działalnością rybacką na obszarze LSR do 2022 roku</w:t>
            </w:r>
          </w:p>
        </w:tc>
      </w:tr>
      <w:tr w:rsidR="00350BC3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50BC3" w:rsidRDefault="002F7E4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50BC3" w:rsidRDefault="002F7E4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03-09-2018 08:00 do 18-10-2018 16:00</w:t>
            </w:r>
          </w:p>
        </w:tc>
      </w:tr>
      <w:tr w:rsidR="00350BC3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50BC3" w:rsidRDefault="002F7E4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50BC3" w:rsidRDefault="002F7E4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502 254,00</w:t>
            </w:r>
          </w:p>
        </w:tc>
      </w:tr>
      <w:tr w:rsidR="00350BC3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50BC3" w:rsidRDefault="002F7E4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3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50BC3" w:rsidRDefault="00A5447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25-10-2018</w:t>
            </w:r>
          </w:p>
        </w:tc>
      </w:tr>
      <w:tr w:rsidR="00B65879" w:rsidTr="00B65879">
        <w:tc>
          <w:tcPr>
            <w:tcW w:w="25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1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20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93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</w:tr>
      <w:tr w:rsidR="00B65879" w:rsidTr="00B6587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DLGR.408.2.2018/II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POWIAT SŁAWIEŃSKI</w:t>
            </w:r>
          </w:p>
        </w:tc>
        <w:tc>
          <w:tcPr>
            <w:tcW w:w="20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publicznej infrastruktury turystycznej i rekreacyjnej na terenie Zespołu Szkół Morskich w Darłowie.</w:t>
            </w:r>
          </w:p>
        </w:tc>
        <w:tc>
          <w:tcPr>
            <w:tcW w:w="93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152 438,00</w:t>
            </w:r>
          </w:p>
        </w:tc>
      </w:tr>
      <w:tr w:rsidR="00B65879" w:rsidTr="00B6587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DLGR.408.3.2018/II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Zamek Książąt Pomorskich - Muzeum w Darłowie </w:t>
            </w:r>
          </w:p>
        </w:tc>
        <w:tc>
          <w:tcPr>
            <w:tcW w:w="20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Ekspozycja morska i rybacka na Zamku w Darłowie - odbudowa historycznej chaty szachulcowej na potrzeby stworzenia miejsca ekspozycji marynistycznych Zamku Książąt Pomorskich – Muzeum w Darłowie. </w:t>
            </w:r>
          </w:p>
        </w:tc>
        <w:tc>
          <w:tcPr>
            <w:tcW w:w="931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B65879" w:rsidRDefault="00B6587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300 000,00</w:t>
            </w:r>
          </w:p>
        </w:tc>
      </w:tr>
    </w:tbl>
    <w:p w:rsidR="00350BC3" w:rsidRDefault="00350BC3">
      <w:pPr>
        <w:spacing w:after="240"/>
        <w:rPr>
          <w:rFonts w:eastAsia="Times New Roman"/>
        </w:rPr>
      </w:pPr>
    </w:p>
    <w:p w:rsidR="002F7E43" w:rsidRDefault="002F7E43">
      <w:pPr>
        <w:rPr>
          <w:rFonts w:eastAsia="Times New Roman"/>
        </w:rPr>
      </w:pPr>
    </w:p>
    <w:sectPr w:rsidR="002F7E43" w:rsidSect="00730BB4">
      <w:head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67" w:rsidRDefault="00F67667">
      <w:r>
        <w:separator/>
      </w:r>
    </w:p>
  </w:endnote>
  <w:endnote w:type="continuationSeparator" w:id="0">
    <w:p w:rsidR="00F67667" w:rsidRDefault="00F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67" w:rsidRDefault="00F67667">
      <w:r>
        <w:separator/>
      </w:r>
    </w:p>
  </w:footnote>
  <w:footnote w:type="continuationSeparator" w:id="0">
    <w:p w:rsidR="00F67667" w:rsidRDefault="00F6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C3" w:rsidRDefault="002F7E43">
    <w:pPr>
      <w:pStyle w:val="NormalnyWeb"/>
      <w:jc w:val="center"/>
    </w:pPr>
    <w:r>
      <w:rPr>
        <w:noProof/>
      </w:rPr>
      <w:drawing>
        <wp:inline distT="0" distB="0" distL="0" distR="0" wp14:anchorId="5E27FD15" wp14:editId="3F24FC79">
          <wp:extent cx="5716800" cy="572400"/>
          <wp:effectExtent l="0" t="0" r="0" b="0"/>
          <wp:docPr id="2" name="Obraz 2" descr="https://omikronkonkursy.pl/wnioski/users/darlowo/obrazy/logo_w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darlowo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8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19FC"/>
    <w:rsid w:val="002F7E43"/>
    <w:rsid w:val="00350BC3"/>
    <w:rsid w:val="004747E4"/>
    <w:rsid w:val="00730BB4"/>
    <w:rsid w:val="00755FCB"/>
    <w:rsid w:val="008E19FC"/>
    <w:rsid w:val="00A5447C"/>
    <w:rsid w:val="00B65879"/>
    <w:rsid w:val="00BF2D3D"/>
    <w:rsid w:val="00CB099B"/>
    <w:rsid w:val="00DD70C2"/>
    <w:rsid w:val="00F6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FC"/>
    <w:rPr>
      <w:rFonts w:ascii="Tahoma" w:eastAsiaTheme="minorEastAsi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55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FC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FC"/>
    <w:rPr>
      <w:rFonts w:ascii="Tahoma" w:eastAsiaTheme="minorEastAsi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55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FC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darlowo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creator>Rafał Radzikowski</dc:creator>
  <cp:lastModifiedBy>Rafał Radzikowski</cp:lastModifiedBy>
  <cp:revision>5</cp:revision>
  <dcterms:created xsi:type="dcterms:W3CDTF">2018-10-30T11:33:00Z</dcterms:created>
  <dcterms:modified xsi:type="dcterms:W3CDTF">2018-10-30T12:53:00Z</dcterms:modified>
</cp:coreProperties>
</file>